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8A5" w:rsidRPr="00DB5F02" w:rsidRDefault="007F2454" w:rsidP="009D78A5">
      <w:pPr>
        <w:spacing w:after="0" w:line="360" w:lineRule="auto"/>
        <w:rPr>
          <w:b/>
          <w:sz w:val="24"/>
          <w:szCs w:val="24"/>
        </w:rPr>
      </w:pPr>
      <w:r w:rsidRPr="00DB5F02">
        <w:rPr>
          <w:b/>
          <w:sz w:val="24"/>
          <w:szCs w:val="24"/>
        </w:rPr>
        <w:t>TRANSPORTASI</w:t>
      </w:r>
    </w:p>
    <w:p w:rsidR="009D78A5" w:rsidRPr="00DB5F02" w:rsidRDefault="009D78A5" w:rsidP="009D78A5">
      <w:pPr>
        <w:spacing w:after="0" w:line="360" w:lineRule="auto"/>
        <w:rPr>
          <w:b/>
          <w:sz w:val="24"/>
          <w:szCs w:val="24"/>
        </w:rPr>
      </w:pPr>
      <w:r w:rsidRPr="00DB5F02">
        <w:rPr>
          <w:b/>
          <w:sz w:val="24"/>
          <w:szCs w:val="24"/>
        </w:rPr>
        <w:t>PE</w:t>
      </w:r>
      <w:r w:rsidR="003A51AF" w:rsidRPr="00DB5F02">
        <w:rPr>
          <w:b/>
          <w:sz w:val="24"/>
          <w:szCs w:val="24"/>
        </w:rPr>
        <w:t>RDA</w:t>
      </w:r>
      <w:r w:rsidR="0042093A" w:rsidRPr="00DB5F02">
        <w:rPr>
          <w:b/>
          <w:sz w:val="24"/>
          <w:szCs w:val="24"/>
        </w:rPr>
        <w:t xml:space="preserve"> PROVINSI DKI JAKARTA NO. </w:t>
      </w:r>
      <w:r w:rsidR="007F2454" w:rsidRPr="00DB5F02">
        <w:rPr>
          <w:b/>
          <w:sz w:val="24"/>
          <w:szCs w:val="24"/>
        </w:rPr>
        <w:t>5</w:t>
      </w:r>
      <w:r w:rsidR="00550D4D" w:rsidRPr="00DB5F02">
        <w:rPr>
          <w:b/>
          <w:sz w:val="24"/>
          <w:szCs w:val="24"/>
        </w:rPr>
        <w:t xml:space="preserve"> </w:t>
      </w:r>
      <w:r w:rsidRPr="00DB5F02">
        <w:rPr>
          <w:b/>
          <w:sz w:val="24"/>
          <w:szCs w:val="24"/>
        </w:rPr>
        <w:t>TAHUN 201</w:t>
      </w:r>
      <w:r w:rsidR="00550D4D" w:rsidRPr="00DB5F02">
        <w:rPr>
          <w:b/>
          <w:sz w:val="24"/>
          <w:szCs w:val="24"/>
        </w:rPr>
        <w:t>4</w:t>
      </w:r>
    </w:p>
    <w:p w:rsidR="009D78A5" w:rsidRPr="00DB5F02" w:rsidRDefault="009D78A5" w:rsidP="009D78A5">
      <w:pPr>
        <w:spacing w:after="0" w:line="360" w:lineRule="auto"/>
        <w:rPr>
          <w:b/>
          <w:sz w:val="24"/>
          <w:szCs w:val="24"/>
        </w:rPr>
      </w:pPr>
      <w:r w:rsidRPr="00DB5F02">
        <w:rPr>
          <w:b/>
          <w:sz w:val="24"/>
          <w:szCs w:val="24"/>
        </w:rPr>
        <w:t>201</w:t>
      </w:r>
      <w:r w:rsidR="00550D4D" w:rsidRPr="00DB5F02">
        <w:rPr>
          <w:b/>
          <w:sz w:val="24"/>
          <w:szCs w:val="24"/>
        </w:rPr>
        <w:t>4</w:t>
      </w:r>
    </w:p>
    <w:p w:rsidR="009D78A5" w:rsidRPr="00DB5F02" w:rsidRDefault="009D78A5" w:rsidP="009D78A5">
      <w:pPr>
        <w:spacing w:after="0" w:line="360" w:lineRule="auto"/>
        <w:rPr>
          <w:sz w:val="24"/>
          <w:szCs w:val="24"/>
        </w:rPr>
      </w:pPr>
    </w:p>
    <w:p w:rsidR="009D78A5" w:rsidRPr="00DB5F02" w:rsidRDefault="009D78A5" w:rsidP="009D78A5">
      <w:pPr>
        <w:spacing w:after="0" w:line="360" w:lineRule="auto"/>
        <w:jc w:val="both"/>
        <w:rPr>
          <w:b/>
          <w:sz w:val="24"/>
          <w:szCs w:val="24"/>
        </w:rPr>
      </w:pPr>
      <w:r w:rsidRPr="00DB5F02">
        <w:rPr>
          <w:b/>
          <w:sz w:val="24"/>
          <w:szCs w:val="24"/>
        </w:rPr>
        <w:t xml:space="preserve">PERATURAN </w:t>
      </w:r>
      <w:r w:rsidR="003A51AF" w:rsidRPr="00DB5F02">
        <w:rPr>
          <w:b/>
          <w:sz w:val="24"/>
          <w:szCs w:val="24"/>
        </w:rPr>
        <w:t xml:space="preserve">DAERAH </w:t>
      </w:r>
      <w:r w:rsidRPr="00DB5F02">
        <w:rPr>
          <w:b/>
          <w:sz w:val="24"/>
          <w:szCs w:val="24"/>
        </w:rPr>
        <w:t xml:space="preserve">PROVINSI DKI JAKARTA TENTANG </w:t>
      </w:r>
      <w:r w:rsidR="007F2454" w:rsidRPr="00DB5F02">
        <w:rPr>
          <w:b/>
          <w:sz w:val="24"/>
          <w:szCs w:val="24"/>
        </w:rPr>
        <w:t>TRANSPORTASI</w:t>
      </w:r>
    </w:p>
    <w:p w:rsidR="009D78A5" w:rsidRPr="00DB5F02" w:rsidRDefault="009D78A5" w:rsidP="009D78A5">
      <w:pPr>
        <w:spacing w:after="0" w:line="360" w:lineRule="auto"/>
        <w:jc w:val="both"/>
        <w:rPr>
          <w:b/>
          <w:sz w:val="24"/>
          <w:szCs w:val="24"/>
        </w:rPr>
      </w:pPr>
    </w:p>
    <w:p w:rsidR="009D78A5" w:rsidRPr="00DB5F02" w:rsidRDefault="009D78A5" w:rsidP="00CB7E43">
      <w:pPr>
        <w:pStyle w:val="BodyText"/>
        <w:tabs>
          <w:tab w:val="left" w:pos="1425"/>
          <w:tab w:val="left" w:pos="1800"/>
          <w:tab w:val="left" w:pos="2175"/>
        </w:tabs>
        <w:spacing w:line="360" w:lineRule="auto"/>
        <w:ind w:left="2174" w:hanging="2174"/>
        <w:jc w:val="both"/>
        <w:rPr>
          <w:rFonts w:ascii="Calibri" w:hAnsi="Calibri"/>
          <w:szCs w:val="24"/>
          <w:lang w:val="id-ID"/>
        </w:rPr>
      </w:pPr>
      <w:r w:rsidRPr="00DB5F02">
        <w:rPr>
          <w:rFonts w:ascii="Calibri" w:hAnsi="Calibri"/>
          <w:b/>
          <w:szCs w:val="24"/>
          <w:lang w:val="id-ID"/>
        </w:rPr>
        <w:t>ABSTRAK</w:t>
      </w:r>
      <w:r w:rsidRPr="00DB5F02">
        <w:rPr>
          <w:rFonts w:ascii="Calibri" w:hAnsi="Calibri"/>
          <w:szCs w:val="24"/>
          <w:lang w:val="id-ID"/>
        </w:rPr>
        <w:t xml:space="preserve"> </w:t>
      </w:r>
      <w:r w:rsidRPr="00DB5F02">
        <w:rPr>
          <w:rFonts w:ascii="Calibri" w:hAnsi="Calibri"/>
          <w:szCs w:val="24"/>
          <w:lang w:val="id-ID"/>
        </w:rPr>
        <w:tab/>
        <w:t xml:space="preserve">:  </w:t>
      </w:r>
      <w:r w:rsidRPr="00DB5F02">
        <w:rPr>
          <w:rFonts w:ascii="Calibri" w:hAnsi="Calibri"/>
          <w:szCs w:val="24"/>
          <w:lang w:val="id-ID"/>
        </w:rPr>
        <w:tab/>
        <w:t>-</w:t>
      </w:r>
      <w:r w:rsidRPr="00DB5F02">
        <w:rPr>
          <w:rFonts w:ascii="Calibri" w:hAnsi="Calibri"/>
          <w:szCs w:val="24"/>
          <w:lang w:val="id-ID"/>
        </w:rPr>
        <w:tab/>
        <w:t>Bahwa</w:t>
      </w:r>
      <w:r w:rsidR="00021D1F" w:rsidRPr="00DB5F02">
        <w:rPr>
          <w:rFonts w:ascii="Calibri" w:hAnsi="Calibri"/>
          <w:szCs w:val="24"/>
          <w:lang w:val="id-ID"/>
        </w:rPr>
        <w:t xml:space="preserve"> dalam rangka </w:t>
      </w:r>
      <w:r w:rsidR="004B6B69" w:rsidRPr="00DB5F02">
        <w:rPr>
          <w:rFonts w:ascii="Calibri" w:hAnsi="Calibri"/>
          <w:szCs w:val="24"/>
          <w:lang w:val="id-ID"/>
        </w:rPr>
        <w:t>mewujudkan sistem Transportasi yang handal sesuai dengan kedudukan dan kewenangan Provinsi Daerah Khusus Ibukota Jakarta sebagai Ibukota Negara Kesatuan Republik Indonesia berdasarkan Undang-Undang Nomor 29 Tahun 2007, perlu dilakukan penataan kembali sistem transportasi guna menunjang dan menggerakkan pembangunan serta mening</w:t>
      </w:r>
      <w:r w:rsidR="009D2FA9" w:rsidRPr="00DB5F02">
        <w:rPr>
          <w:rFonts w:ascii="Calibri" w:hAnsi="Calibri"/>
          <w:szCs w:val="24"/>
          <w:lang w:val="id-ID"/>
        </w:rPr>
        <w:t>katkan kesejahteraan masyarakat, dan Perda No. 12 Tahun 2003 tentang Lalu Lintas dan Angkutan Jalan, Kereta Api, Sungai, dan Danau serta Penyeberangan di Propinsi Daerah Khusus Ibukota Jakarta sudah tidak sesuai dengan kondisi saat ini sehingga perlu di</w:t>
      </w:r>
      <w:r w:rsidR="000C6439" w:rsidRPr="00DB5F02">
        <w:rPr>
          <w:rFonts w:ascii="Calibri" w:hAnsi="Calibri"/>
          <w:szCs w:val="24"/>
          <w:lang w:val="id-ID"/>
        </w:rPr>
        <w:t>sempurnakan.</w:t>
      </w:r>
    </w:p>
    <w:p w:rsidR="0031461E" w:rsidRPr="00DB5F02" w:rsidRDefault="009D78A5" w:rsidP="00024A3C">
      <w:pPr>
        <w:pStyle w:val="BodyText"/>
        <w:tabs>
          <w:tab w:val="left" w:pos="1500"/>
          <w:tab w:val="left" w:pos="1800"/>
          <w:tab w:val="left" w:pos="2175"/>
        </w:tabs>
        <w:spacing w:line="360" w:lineRule="auto"/>
        <w:ind w:left="2174" w:hanging="2174"/>
        <w:jc w:val="both"/>
        <w:rPr>
          <w:rFonts w:ascii="Calibri" w:hAnsi="Calibri"/>
          <w:szCs w:val="24"/>
          <w:lang w:val="id-ID"/>
        </w:rPr>
      </w:pPr>
      <w:r w:rsidRPr="00DB5F02">
        <w:rPr>
          <w:rFonts w:ascii="Calibri" w:hAnsi="Calibri"/>
          <w:szCs w:val="24"/>
          <w:lang w:val="id-ID"/>
        </w:rPr>
        <w:tab/>
      </w:r>
      <w:r w:rsidRPr="00DB5F02">
        <w:rPr>
          <w:rFonts w:ascii="Calibri" w:hAnsi="Calibri"/>
          <w:szCs w:val="24"/>
          <w:lang w:val="id-ID"/>
        </w:rPr>
        <w:tab/>
        <w:t>-</w:t>
      </w:r>
      <w:r w:rsidRPr="00DB5F02">
        <w:rPr>
          <w:rFonts w:ascii="Calibri" w:hAnsi="Calibri"/>
          <w:szCs w:val="24"/>
          <w:lang w:val="id-ID"/>
        </w:rPr>
        <w:tab/>
        <w:t xml:space="preserve">Dasar Hukum : </w:t>
      </w:r>
      <w:r w:rsidR="00CB7A96" w:rsidRPr="00DB5F02">
        <w:rPr>
          <w:rFonts w:ascii="Calibri" w:hAnsi="Calibri"/>
          <w:szCs w:val="24"/>
          <w:lang w:val="id-ID"/>
        </w:rPr>
        <w:t xml:space="preserve">UU No. 32 Tahun 2004 tentang Pemerintahan Daerah sebagaimana telah beberapa kali diubah terakhir dengan </w:t>
      </w:r>
      <w:r w:rsidR="00505B21" w:rsidRPr="00DB5F02">
        <w:rPr>
          <w:rFonts w:ascii="Calibri" w:hAnsi="Calibri"/>
          <w:szCs w:val="24"/>
          <w:lang w:val="id-ID"/>
        </w:rPr>
        <w:t>UU No.</w:t>
      </w:r>
      <w:r w:rsidR="00CB7A96" w:rsidRPr="00DB5F02">
        <w:rPr>
          <w:rFonts w:ascii="Calibri" w:hAnsi="Calibri"/>
          <w:szCs w:val="24"/>
          <w:lang w:val="id-ID"/>
        </w:rPr>
        <w:t xml:space="preserve"> 12 Tahun 2008;</w:t>
      </w:r>
      <w:r w:rsidR="008217F2" w:rsidRPr="00DB5F02">
        <w:rPr>
          <w:rFonts w:ascii="Calibri" w:hAnsi="Calibri"/>
          <w:szCs w:val="24"/>
          <w:lang w:val="id-ID"/>
        </w:rPr>
        <w:t xml:space="preserve"> </w:t>
      </w:r>
      <w:r w:rsidR="000C6439" w:rsidRPr="00DB5F02">
        <w:rPr>
          <w:rFonts w:ascii="Calibri" w:hAnsi="Calibri"/>
          <w:szCs w:val="24"/>
          <w:lang w:val="id-ID"/>
        </w:rPr>
        <w:t xml:space="preserve">UU No. 33 Tahun 2004 tentang Perimbangan Keuangan antara Pemerintah Pusat dan Pemerintah Daerah; </w:t>
      </w:r>
      <w:r w:rsidR="008217F2" w:rsidRPr="00DB5F02">
        <w:rPr>
          <w:rFonts w:ascii="Calibri" w:hAnsi="Calibri"/>
          <w:szCs w:val="24"/>
          <w:lang w:val="id-ID"/>
        </w:rPr>
        <w:t xml:space="preserve">UU No. 38 Tahun 2004 tentang Jalan; </w:t>
      </w:r>
      <w:r w:rsidR="000C6439" w:rsidRPr="00DB5F02">
        <w:rPr>
          <w:rFonts w:ascii="Calibri" w:hAnsi="Calibri"/>
          <w:szCs w:val="24"/>
          <w:lang w:val="id-ID"/>
        </w:rPr>
        <w:t xml:space="preserve">UU No. 23 Tahun 2007 tentang Perkeretaapian; UU No. 26 Tahun 2007 tentang Penataan Ruang; UU No. 27 Tahun 2007 tentang Pengelolaan Wilayah Pesisir dan Pulau-Pulau Kecil; </w:t>
      </w:r>
      <w:r w:rsidR="00505B21" w:rsidRPr="00DB5F02">
        <w:rPr>
          <w:rFonts w:ascii="Calibri" w:hAnsi="Calibri"/>
          <w:szCs w:val="24"/>
          <w:lang w:val="id-ID"/>
        </w:rPr>
        <w:t>UU No. 29 Tahun 2007 tentang Pemerintahan Provinsi Daerah Khusus Ibukota Jakarta sebagai Ibukota Negara Kesatuan Republik Indonesia;</w:t>
      </w:r>
      <w:r w:rsidR="00E954E6" w:rsidRPr="00DB5F02">
        <w:rPr>
          <w:rFonts w:ascii="Calibri" w:hAnsi="Calibri"/>
          <w:szCs w:val="24"/>
          <w:lang w:val="id-ID"/>
        </w:rPr>
        <w:t xml:space="preserve"> </w:t>
      </w:r>
      <w:r w:rsidR="00F015E9" w:rsidRPr="00DB5F02">
        <w:rPr>
          <w:rFonts w:ascii="Calibri" w:hAnsi="Calibri"/>
          <w:szCs w:val="24"/>
          <w:lang w:val="id-ID"/>
        </w:rPr>
        <w:t xml:space="preserve">UU No. 11 Tahun 2008 tentang Informasi dan Transaksi Elektronik; UU No. 14 Tahun 2008 tentang Keterbukaan Informasi Publik; UU No. 17 Tahun 2008 tentang Pelayaran; UU No. 1 Tahun 2009 tentang Penerbangan; </w:t>
      </w:r>
      <w:r w:rsidR="00E954E6" w:rsidRPr="00DB5F02">
        <w:rPr>
          <w:rFonts w:ascii="Calibri" w:hAnsi="Calibri"/>
          <w:szCs w:val="24"/>
          <w:lang w:val="id-ID"/>
        </w:rPr>
        <w:t xml:space="preserve">UU No. 22 Tahun 2009 tentang Lalu Lintas dan Angkutan Jalan; UU No. 25 Tahun 2009 tentang Pelayanan Publik; </w:t>
      </w:r>
      <w:r w:rsidR="008217F2" w:rsidRPr="00DB5F02">
        <w:rPr>
          <w:rFonts w:ascii="Calibri" w:hAnsi="Calibri"/>
          <w:szCs w:val="24"/>
          <w:lang w:val="id-ID"/>
        </w:rPr>
        <w:t xml:space="preserve">   </w:t>
      </w:r>
      <w:r w:rsidR="00E954E6" w:rsidRPr="00DB5F02">
        <w:rPr>
          <w:rFonts w:ascii="Calibri" w:hAnsi="Calibri"/>
          <w:szCs w:val="24"/>
          <w:lang w:val="id-ID"/>
        </w:rPr>
        <w:t xml:space="preserve">UU No. </w:t>
      </w:r>
      <w:r w:rsidR="00F015E9" w:rsidRPr="00DB5F02">
        <w:rPr>
          <w:rFonts w:ascii="Calibri" w:hAnsi="Calibri"/>
          <w:szCs w:val="24"/>
          <w:lang w:val="id-ID"/>
        </w:rPr>
        <w:t>28 Tahun 2009 tentang Pajak Daerah</w:t>
      </w:r>
      <w:r w:rsidR="003931A5" w:rsidRPr="00DB5F02">
        <w:rPr>
          <w:rFonts w:ascii="Calibri" w:hAnsi="Calibri"/>
          <w:szCs w:val="24"/>
          <w:lang w:val="id-ID"/>
        </w:rPr>
        <w:t xml:space="preserve">; </w:t>
      </w:r>
      <w:r w:rsidR="00F015E9" w:rsidRPr="00DB5F02">
        <w:rPr>
          <w:rFonts w:ascii="Calibri" w:hAnsi="Calibri"/>
          <w:szCs w:val="24"/>
          <w:lang w:val="id-ID"/>
        </w:rPr>
        <w:t xml:space="preserve">UU No. 32 Tahun 2009 tentang Perlindungan dan Pengelolaan Lingkungan Hidup; UU No. 12 </w:t>
      </w:r>
      <w:r w:rsidR="00F015E9" w:rsidRPr="00DB5F02">
        <w:rPr>
          <w:rFonts w:ascii="Calibri" w:hAnsi="Calibri"/>
          <w:szCs w:val="24"/>
          <w:lang w:val="id-ID"/>
        </w:rPr>
        <w:lastRenderedPageBreak/>
        <w:t>Tahun 2011 tentang Pembentukan Peraturan Perundang-undangan; PP No. 41 Tahun 1993 tentang Angkutan Jalan; PP N</w:t>
      </w:r>
      <w:r w:rsidR="00356899" w:rsidRPr="00DB5F02">
        <w:rPr>
          <w:rFonts w:ascii="Calibri" w:hAnsi="Calibri"/>
          <w:szCs w:val="24"/>
          <w:lang w:val="id-ID"/>
        </w:rPr>
        <w:t xml:space="preserve">o. 43 Tahun 1993 tentang Prasarana dan Lalu Lintas Jalan; PP No. 1 Tahun 1998 tentang Pemeriksaan Kapal; PP No. 70 Tahun 2001 tentang Kebandarudaraan; PP No. 15 Tahun 2005 tentang Jalan Tol sebagaimana telah diubah dengan PP No. 44 Tahun 2009; PP No. 34 Tahun 2006 tentang Jalan; </w:t>
      </w:r>
      <w:r w:rsidR="00F015E9" w:rsidRPr="00DB5F02">
        <w:rPr>
          <w:rFonts w:ascii="Calibri" w:hAnsi="Calibri"/>
          <w:szCs w:val="24"/>
          <w:lang w:val="id-ID"/>
        </w:rPr>
        <w:t xml:space="preserve"> </w:t>
      </w:r>
      <w:r w:rsidR="00356899" w:rsidRPr="00DB5F02">
        <w:rPr>
          <w:rFonts w:ascii="Calibri" w:hAnsi="Calibri"/>
          <w:szCs w:val="24"/>
          <w:lang w:val="id-ID"/>
        </w:rPr>
        <w:t>PP No. 38 Tahun 2007 tentang Pembagian Urusan Pemerintahan Antara Pemerintah, Pemerintahan Daerah Provinsi dan Pemerintahan Daerah Kabupaten/Kota</w:t>
      </w:r>
      <w:r w:rsidR="00F45FAB" w:rsidRPr="00DB5F02">
        <w:rPr>
          <w:rFonts w:ascii="Calibri" w:hAnsi="Calibri"/>
          <w:szCs w:val="24"/>
          <w:lang w:val="id-ID"/>
        </w:rPr>
        <w:t>; PP No. 50 Tahun 2007 tentang Tata Cara Pelaksanaan Kerja Sama Daerah;</w:t>
      </w:r>
      <w:r w:rsidR="001F2CB8" w:rsidRPr="00DB5F02">
        <w:rPr>
          <w:rFonts w:ascii="Calibri" w:hAnsi="Calibri"/>
          <w:szCs w:val="24"/>
          <w:lang w:val="id-ID"/>
        </w:rPr>
        <w:t xml:space="preserve"> PP No. 56 Tahun 2009 tentang Penyelenggaraan Perkeretaapian; PP No. 61 Tahun 2009 tentang Kepelabuhan; PP No. 72 Tahun 2009 tentang Lalu Lintas dan Angkutan Kereta Api; PP No. 5 Tahun 2010 tentang Kenavigasian; PP No. 20 Tahun 2010 tentang Angkutan di Perairan; PP No. 21 Tahun 2010 tentang Perlindungan Lingkungan Maritim; PP No. 8 Tahun 2011 tentang Multimoda; PP No. 32 Tahun 2011 tentang Manajemen dan Rekayasa, Analisis Dampak, serta Manajemen Kebutuhan Lalu Lintas; PP No. 37 Tahun 2011 tentang Forum Lalu Lintas dan Angkutan Jalan; </w:t>
      </w:r>
      <w:r w:rsidR="00C15F25" w:rsidRPr="00DB5F02">
        <w:rPr>
          <w:rFonts w:ascii="Calibri" w:hAnsi="Calibri"/>
          <w:szCs w:val="24"/>
          <w:lang w:val="id-ID"/>
        </w:rPr>
        <w:t xml:space="preserve">PP No. 55 Tahun 2012 tentang Kendaraan; </w:t>
      </w:r>
      <w:r w:rsidR="00F70B7B" w:rsidRPr="00DB5F02">
        <w:rPr>
          <w:rFonts w:ascii="Calibri" w:hAnsi="Calibri"/>
          <w:szCs w:val="24"/>
          <w:lang w:val="id-ID"/>
        </w:rPr>
        <w:t>PP No. 97 Tahun 2012 tentang Retribusi Pengendalian Lalu Lintas dan Retribusi Memperpanjang Izin Mempekerjakan Tenanga</w:t>
      </w:r>
      <w:r w:rsidR="00631271" w:rsidRPr="00DB5F02">
        <w:rPr>
          <w:rFonts w:ascii="Calibri" w:hAnsi="Calibri"/>
          <w:szCs w:val="24"/>
          <w:lang w:val="id-ID"/>
        </w:rPr>
        <w:t xml:space="preserve"> Kerja Asing; Perpres</w:t>
      </w:r>
      <w:r w:rsidR="00F70B7B" w:rsidRPr="00DB5F02">
        <w:rPr>
          <w:rFonts w:ascii="Calibri" w:hAnsi="Calibri"/>
          <w:szCs w:val="24"/>
          <w:lang w:val="id-ID"/>
        </w:rPr>
        <w:t xml:space="preserve"> No. 2 Tahun 2012 tentang Komite Nasional Keselamatan Transportasi;</w:t>
      </w:r>
      <w:r w:rsidR="00631271" w:rsidRPr="00DB5F02">
        <w:rPr>
          <w:rFonts w:ascii="Calibri" w:hAnsi="Calibri"/>
          <w:szCs w:val="24"/>
          <w:lang w:val="id-ID"/>
        </w:rPr>
        <w:t xml:space="preserve"> Perda No. 3 Tahun 1986 tentang Penyidik Pegawai Negeri Sipil di Lingkungan Pemerintah Daerah Khusus Ibukota Jakarta; </w:t>
      </w:r>
      <w:r w:rsidR="001622BA" w:rsidRPr="00DB5F02">
        <w:rPr>
          <w:rFonts w:ascii="Calibri" w:hAnsi="Calibri"/>
          <w:szCs w:val="24"/>
          <w:lang w:val="id-ID"/>
        </w:rPr>
        <w:t>Perda No. 2 Tahun 2005 tentang Pengendalian Pencemaran Udara;</w:t>
      </w:r>
      <w:r w:rsidR="000B67DE" w:rsidRPr="00DB5F02">
        <w:rPr>
          <w:rFonts w:ascii="Calibri" w:hAnsi="Calibri"/>
          <w:szCs w:val="24"/>
          <w:lang w:val="id-ID"/>
        </w:rPr>
        <w:t xml:space="preserve"> Perda No. 5 Tahun 2007 tentang Pokok-Pokok Pengelolaan Keuangan Daerah; Perda No. 8 Tahun 2007 tentang Ketertiban Umum; </w:t>
      </w:r>
      <w:r w:rsidR="009B6FD2" w:rsidRPr="00DB5F02">
        <w:rPr>
          <w:rFonts w:ascii="Calibri" w:hAnsi="Calibri"/>
          <w:szCs w:val="24"/>
          <w:lang w:val="id-ID"/>
        </w:rPr>
        <w:t xml:space="preserve">Perda No. 10 Tahun 2008 tentang Organisasi Perangkat Daerah; </w:t>
      </w:r>
      <w:r w:rsidR="00F10B9A" w:rsidRPr="00DB5F02">
        <w:rPr>
          <w:rFonts w:ascii="Calibri" w:hAnsi="Calibri"/>
          <w:szCs w:val="24"/>
          <w:lang w:val="id-ID"/>
        </w:rPr>
        <w:t>Perda No. 2 Tahun 2010 tentang Pembentukan Peraturan Daerah sebagaimana telah diubah dengan Perda No. 10 Tahun 2013; Perda No. 1 Tahun 2012 tentang Rencana Tata Ruang Wilayah 2030</w:t>
      </w:r>
      <w:r w:rsidR="003D38CB" w:rsidRPr="00DB5F02">
        <w:rPr>
          <w:rFonts w:ascii="Calibri" w:hAnsi="Calibri"/>
          <w:szCs w:val="24"/>
          <w:lang w:val="id-ID"/>
        </w:rPr>
        <w:t>.</w:t>
      </w:r>
    </w:p>
    <w:p w:rsidR="003F44D5" w:rsidRPr="00DB5F02" w:rsidRDefault="003D38CB" w:rsidP="00024A3C">
      <w:pPr>
        <w:pStyle w:val="BodyText"/>
        <w:tabs>
          <w:tab w:val="left" w:pos="1500"/>
          <w:tab w:val="left" w:pos="1800"/>
          <w:tab w:val="left" w:pos="2175"/>
        </w:tabs>
        <w:spacing w:line="360" w:lineRule="auto"/>
        <w:ind w:left="2174" w:hanging="2174"/>
        <w:jc w:val="both"/>
        <w:rPr>
          <w:rFonts w:ascii="Calibri" w:hAnsi="Calibri"/>
          <w:szCs w:val="24"/>
          <w:lang w:val="id-ID"/>
        </w:rPr>
      </w:pPr>
      <w:r w:rsidRPr="00DB5F02">
        <w:rPr>
          <w:rFonts w:ascii="Calibri" w:hAnsi="Calibri"/>
          <w:szCs w:val="24"/>
          <w:lang w:val="id-ID"/>
        </w:rPr>
        <w:t xml:space="preserve"> </w:t>
      </w:r>
    </w:p>
    <w:p w:rsidR="006F46C2" w:rsidRPr="00DB5F02" w:rsidRDefault="00146A40" w:rsidP="003C2C80">
      <w:pPr>
        <w:pStyle w:val="BodyText"/>
        <w:tabs>
          <w:tab w:val="left" w:pos="1500"/>
          <w:tab w:val="left" w:pos="1800"/>
          <w:tab w:val="left" w:pos="2175"/>
        </w:tabs>
        <w:spacing w:line="360" w:lineRule="auto"/>
        <w:ind w:left="2174" w:hanging="2174"/>
        <w:jc w:val="both"/>
        <w:rPr>
          <w:rFonts w:ascii="Calibri" w:hAnsi="Calibri"/>
          <w:szCs w:val="24"/>
          <w:lang w:val="id-ID"/>
        </w:rPr>
      </w:pPr>
      <w:r w:rsidRPr="00DB5F02">
        <w:rPr>
          <w:rFonts w:ascii="Calibri" w:hAnsi="Calibri"/>
          <w:szCs w:val="24"/>
          <w:lang w:val="id-ID"/>
        </w:rPr>
        <w:lastRenderedPageBreak/>
        <w:tab/>
      </w:r>
      <w:r w:rsidRPr="00DB5F02">
        <w:rPr>
          <w:rFonts w:ascii="Calibri" w:hAnsi="Calibri"/>
          <w:szCs w:val="24"/>
          <w:lang w:val="id-ID"/>
        </w:rPr>
        <w:tab/>
      </w:r>
      <w:r w:rsidR="009D78A5" w:rsidRPr="00DB5F02">
        <w:rPr>
          <w:rFonts w:ascii="Calibri" w:hAnsi="Calibri"/>
          <w:szCs w:val="24"/>
          <w:lang w:val="id-ID"/>
        </w:rPr>
        <w:t xml:space="preserve">- </w:t>
      </w:r>
      <w:r w:rsidR="009D78A5" w:rsidRPr="00DB5F02">
        <w:rPr>
          <w:rFonts w:ascii="Calibri" w:hAnsi="Calibri"/>
          <w:szCs w:val="24"/>
          <w:lang w:val="id-ID"/>
        </w:rPr>
        <w:tab/>
        <w:t>Pe</w:t>
      </w:r>
      <w:r w:rsidR="00DB4238" w:rsidRPr="00DB5F02">
        <w:rPr>
          <w:rFonts w:ascii="Calibri" w:hAnsi="Calibri"/>
          <w:szCs w:val="24"/>
          <w:lang w:val="id-ID"/>
        </w:rPr>
        <w:t>r</w:t>
      </w:r>
      <w:r w:rsidR="00F868D0" w:rsidRPr="00DB5F02">
        <w:rPr>
          <w:rFonts w:ascii="Calibri" w:hAnsi="Calibri"/>
          <w:szCs w:val="24"/>
          <w:lang w:val="id-ID"/>
        </w:rPr>
        <w:t>da</w:t>
      </w:r>
      <w:r w:rsidR="009D78A5" w:rsidRPr="00DB5F02">
        <w:rPr>
          <w:rFonts w:ascii="Calibri" w:hAnsi="Calibri"/>
          <w:szCs w:val="24"/>
          <w:lang w:val="id-ID"/>
        </w:rPr>
        <w:t xml:space="preserve"> ini mengatur </w:t>
      </w:r>
      <w:r w:rsidR="006F46C2" w:rsidRPr="00DB5F02">
        <w:rPr>
          <w:rFonts w:ascii="Calibri" w:hAnsi="Calibri"/>
          <w:szCs w:val="24"/>
          <w:lang w:val="id-ID"/>
        </w:rPr>
        <w:t>tentang:</w:t>
      </w:r>
      <w:r w:rsidR="006F46C2" w:rsidRPr="00DB5F02">
        <w:rPr>
          <w:rFonts w:ascii="Calibri" w:hAnsi="Calibri"/>
          <w:szCs w:val="24"/>
          <w:lang w:val="id-ID"/>
        </w:rPr>
        <w:tab/>
      </w:r>
    </w:p>
    <w:p w:rsidR="006F46C2" w:rsidRPr="00DB5F02" w:rsidRDefault="006F46C2" w:rsidP="006F46C2">
      <w:pPr>
        <w:pStyle w:val="BodyText"/>
        <w:numPr>
          <w:ilvl w:val="0"/>
          <w:numId w:val="3"/>
        </w:numPr>
        <w:tabs>
          <w:tab w:val="left" w:pos="1500"/>
          <w:tab w:val="left" w:pos="1800"/>
          <w:tab w:val="left" w:pos="2175"/>
        </w:tabs>
        <w:spacing w:line="360" w:lineRule="auto"/>
        <w:jc w:val="both"/>
        <w:rPr>
          <w:rFonts w:ascii="Calibri" w:hAnsi="Calibri"/>
          <w:szCs w:val="24"/>
          <w:lang w:val="id-ID"/>
        </w:rPr>
      </w:pPr>
      <w:r w:rsidRPr="00DB5F02">
        <w:rPr>
          <w:rFonts w:ascii="Calibri" w:hAnsi="Calibri"/>
          <w:szCs w:val="24"/>
          <w:lang w:val="id-ID"/>
        </w:rPr>
        <w:t>Ketentuan Umum;</w:t>
      </w:r>
    </w:p>
    <w:p w:rsidR="006F46C2" w:rsidRPr="00DB5F02" w:rsidRDefault="0031461E" w:rsidP="006F46C2">
      <w:pPr>
        <w:pStyle w:val="BodyText"/>
        <w:numPr>
          <w:ilvl w:val="0"/>
          <w:numId w:val="3"/>
        </w:numPr>
        <w:tabs>
          <w:tab w:val="left" w:pos="1500"/>
          <w:tab w:val="left" w:pos="1800"/>
          <w:tab w:val="left" w:pos="2175"/>
        </w:tabs>
        <w:spacing w:line="360" w:lineRule="auto"/>
        <w:jc w:val="both"/>
        <w:rPr>
          <w:rFonts w:ascii="Calibri" w:hAnsi="Calibri"/>
          <w:szCs w:val="24"/>
          <w:lang w:val="id-ID"/>
        </w:rPr>
      </w:pPr>
      <w:r w:rsidRPr="00DB5F02">
        <w:rPr>
          <w:rFonts w:ascii="Calibri" w:hAnsi="Calibri"/>
          <w:szCs w:val="24"/>
          <w:lang w:val="id-ID"/>
        </w:rPr>
        <w:t>Rencana Induk Transportasi</w:t>
      </w:r>
      <w:r w:rsidR="006F46C2" w:rsidRPr="00DB5F02">
        <w:rPr>
          <w:rFonts w:ascii="Calibri" w:hAnsi="Calibri"/>
          <w:szCs w:val="24"/>
          <w:lang w:val="id-ID"/>
        </w:rPr>
        <w:t>;</w:t>
      </w:r>
    </w:p>
    <w:p w:rsidR="0031461E" w:rsidRPr="00DB5F02" w:rsidRDefault="0031461E" w:rsidP="006F46C2">
      <w:pPr>
        <w:pStyle w:val="BodyText"/>
        <w:numPr>
          <w:ilvl w:val="0"/>
          <w:numId w:val="3"/>
        </w:numPr>
        <w:tabs>
          <w:tab w:val="left" w:pos="1500"/>
          <w:tab w:val="left" w:pos="1800"/>
          <w:tab w:val="left" w:pos="2175"/>
        </w:tabs>
        <w:spacing w:line="360" w:lineRule="auto"/>
        <w:jc w:val="both"/>
        <w:rPr>
          <w:rFonts w:ascii="Calibri" w:hAnsi="Calibri"/>
          <w:szCs w:val="24"/>
          <w:lang w:val="id-ID"/>
        </w:rPr>
      </w:pPr>
      <w:r w:rsidRPr="00DB5F02">
        <w:rPr>
          <w:rFonts w:ascii="Calibri" w:hAnsi="Calibri"/>
          <w:szCs w:val="24"/>
          <w:lang w:val="id-ID"/>
        </w:rPr>
        <w:t>Transportasi Jalan;</w:t>
      </w:r>
    </w:p>
    <w:p w:rsidR="0031461E" w:rsidRPr="00DB5F02" w:rsidRDefault="0031461E" w:rsidP="006F46C2">
      <w:pPr>
        <w:pStyle w:val="BodyText"/>
        <w:numPr>
          <w:ilvl w:val="0"/>
          <w:numId w:val="3"/>
        </w:numPr>
        <w:tabs>
          <w:tab w:val="left" w:pos="1500"/>
          <w:tab w:val="left" w:pos="1800"/>
          <w:tab w:val="left" w:pos="2175"/>
        </w:tabs>
        <w:spacing w:line="360" w:lineRule="auto"/>
        <w:jc w:val="both"/>
        <w:rPr>
          <w:rFonts w:ascii="Calibri" w:hAnsi="Calibri"/>
          <w:szCs w:val="24"/>
          <w:lang w:val="id-ID"/>
        </w:rPr>
      </w:pPr>
      <w:r w:rsidRPr="00DB5F02">
        <w:rPr>
          <w:rFonts w:ascii="Calibri" w:hAnsi="Calibri"/>
          <w:szCs w:val="24"/>
          <w:lang w:val="id-ID"/>
        </w:rPr>
        <w:t>Transportasi Perkeretaapian;</w:t>
      </w:r>
    </w:p>
    <w:p w:rsidR="0031461E" w:rsidRPr="00DB5F02" w:rsidRDefault="0031461E" w:rsidP="006F46C2">
      <w:pPr>
        <w:pStyle w:val="BodyText"/>
        <w:numPr>
          <w:ilvl w:val="0"/>
          <w:numId w:val="3"/>
        </w:numPr>
        <w:tabs>
          <w:tab w:val="left" w:pos="1500"/>
          <w:tab w:val="left" w:pos="1800"/>
          <w:tab w:val="left" w:pos="2175"/>
        </w:tabs>
        <w:spacing w:line="360" w:lineRule="auto"/>
        <w:jc w:val="both"/>
        <w:rPr>
          <w:rFonts w:ascii="Calibri" w:hAnsi="Calibri"/>
          <w:szCs w:val="24"/>
          <w:lang w:val="id-ID"/>
        </w:rPr>
      </w:pPr>
      <w:r w:rsidRPr="00DB5F02">
        <w:rPr>
          <w:rFonts w:ascii="Calibri" w:hAnsi="Calibri"/>
          <w:szCs w:val="24"/>
          <w:lang w:val="id-ID"/>
        </w:rPr>
        <w:t>Transportasi Perairan;</w:t>
      </w:r>
    </w:p>
    <w:p w:rsidR="0031461E" w:rsidRPr="00DB5F02" w:rsidRDefault="00E02DB5" w:rsidP="006F46C2">
      <w:pPr>
        <w:pStyle w:val="BodyText"/>
        <w:numPr>
          <w:ilvl w:val="0"/>
          <w:numId w:val="3"/>
        </w:numPr>
        <w:tabs>
          <w:tab w:val="left" w:pos="1500"/>
          <w:tab w:val="left" w:pos="1800"/>
          <w:tab w:val="left" w:pos="2175"/>
        </w:tabs>
        <w:spacing w:line="360" w:lineRule="auto"/>
        <w:jc w:val="both"/>
        <w:rPr>
          <w:rFonts w:ascii="Calibri" w:hAnsi="Calibri"/>
          <w:szCs w:val="24"/>
          <w:lang w:val="id-ID"/>
        </w:rPr>
      </w:pPr>
      <w:r w:rsidRPr="00DB5F02">
        <w:rPr>
          <w:rFonts w:ascii="Calibri" w:hAnsi="Calibri"/>
          <w:szCs w:val="24"/>
          <w:lang w:val="id-ID"/>
        </w:rPr>
        <w:t>Transportasi Udara;</w:t>
      </w:r>
    </w:p>
    <w:p w:rsidR="00E02DB5" w:rsidRPr="00DB5F02" w:rsidRDefault="00E02DB5" w:rsidP="006F46C2">
      <w:pPr>
        <w:pStyle w:val="BodyText"/>
        <w:numPr>
          <w:ilvl w:val="0"/>
          <w:numId w:val="3"/>
        </w:numPr>
        <w:tabs>
          <w:tab w:val="left" w:pos="1500"/>
          <w:tab w:val="left" w:pos="1800"/>
          <w:tab w:val="left" w:pos="2175"/>
        </w:tabs>
        <w:spacing w:line="360" w:lineRule="auto"/>
        <w:jc w:val="both"/>
        <w:rPr>
          <w:rFonts w:ascii="Calibri" w:hAnsi="Calibri"/>
          <w:szCs w:val="24"/>
          <w:lang w:val="id-ID"/>
        </w:rPr>
      </w:pPr>
      <w:r w:rsidRPr="00DB5F02">
        <w:rPr>
          <w:rFonts w:ascii="Calibri" w:hAnsi="Calibri"/>
          <w:szCs w:val="24"/>
          <w:lang w:val="id-ID"/>
        </w:rPr>
        <w:t>Sistem Informasi Transportasi;</w:t>
      </w:r>
    </w:p>
    <w:p w:rsidR="00E02DB5" w:rsidRPr="00DB5F02" w:rsidRDefault="00E02DB5" w:rsidP="006F46C2">
      <w:pPr>
        <w:pStyle w:val="BodyText"/>
        <w:numPr>
          <w:ilvl w:val="0"/>
          <w:numId w:val="3"/>
        </w:numPr>
        <w:tabs>
          <w:tab w:val="left" w:pos="1500"/>
          <w:tab w:val="left" w:pos="1800"/>
          <w:tab w:val="left" w:pos="2175"/>
        </w:tabs>
        <w:spacing w:line="360" w:lineRule="auto"/>
        <w:jc w:val="both"/>
        <w:rPr>
          <w:rFonts w:ascii="Calibri" w:hAnsi="Calibri"/>
          <w:szCs w:val="24"/>
          <w:lang w:val="id-ID"/>
        </w:rPr>
      </w:pPr>
      <w:r w:rsidRPr="00DB5F02">
        <w:rPr>
          <w:rFonts w:ascii="Calibri" w:hAnsi="Calibri"/>
          <w:szCs w:val="24"/>
          <w:lang w:val="id-ID"/>
        </w:rPr>
        <w:t>Pembinaan;</w:t>
      </w:r>
    </w:p>
    <w:p w:rsidR="00E02DB5" w:rsidRPr="00DB5F02" w:rsidRDefault="00E02DB5" w:rsidP="006F46C2">
      <w:pPr>
        <w:pStyle w:val="BodyText"/>
        <w:numPr>
          <w:ilvl w:val="0"/>
          <w:numId w:val="3"/>
        </w:numPr>
        <w:tabs>
          <w:tab w:val="left" w:pos="1500"/>
          <w:tab w:val="left" w:pos="1800"/>
          <w:tab w:val="left" w:pos="2175"/>
        </w:tabs>
        <w:spacing w:line="360" w:lineRule="auto"/>
        <w:jc w:val="both"/>
        <w:rPr>
          <w:rFonts w:ascii="Calibri" w:hAnsi="Calibri"/>
          <w:szCs w:val="24"/>
          <w:lang w:val="id-ID"/>
        </w:rPr>
      </w:pPr>
      <w:r w:rsidRPr="00DB5F02">
        <w:rPr>
          <w:rFonts w:ascii="Calibri" w:hAnsi="Calibri"/>
          <w:szCs w:val="24"/>
          <w:lang w:val="id-ID"/>
        </w:rPr>
        <w:t>Pembiayaan;</w:t>
      </w:r>
    </w:p>
    <w:p w:rsidR="00E02DB5" w:rsidRPr="00DB5F02" w:rsidRDefault="00E02DB5" w:rsidP="006F46C2">
      <w:pPr>
        <w:pStyle w:val="BodyText"/>
        <w:numPr>
          <w:ilvl w:val="0"/>
          <w:numId w:val="3"/>
        </w:numPr>
        <w:tabs>
          <w:tab w:val="left" w:pos="1500"/>
          <w:tab w:val="left" w:pos="1800"/>
          <w:tab w:val="left" w:pos="2175"/>
        </w:tabs>
        <w:spacing w:line="360" w:lineRule="auto"/>
        <w:jc w:val="both"/>
        <w:rPr>
          <w:rFonts w:ascii="Calibri" w:hAnsi="Calibri"/>
          <w:szCs w:val="24"/>
          <w:lang w:val="id-ID"/>
        </w:rPr>
      </w:pPr>
      <w:r w:rsidRPr="00DB5F02">
        <w:rPr>
          <w:rFonts w:ascii="Calibri" w:hAnsi="Calibri"/>
          <w:szCs w:val="24"/>
          <w:lang w:val="id-ID"/>
        </w:rPr>
        <w:t>Kerjasama;</w:t>
      </w:r>
    </w:p>
    <w:p w:rsidR="00E02DB5" w:rsidRPr="00DB5F02" w:rsidRDefault="00E02DB5" w:rsidP="006F46C2">
      <w:pPr>
        <w:pStyle w:val="BodyText"/>
        <w:numPr>
          <w:ilvl w:val="0"/>
          <w:numId w:val="3"/>
        </w:numPr>
        <w:tabs>
          <w:tab w:val="left" w:pos="1500"/>
          <w:tab w:val="left" w:pos="1800"/>
          <w:tab w:val="left" w:pos="2175"/>
        </w:tabs>
        <w:spacing w:line="360" w:lineRule="auto"/>
        <w:jc w:val="both"/>
        <w:rPr>
          <w:rFonts w:ascii="Calibri" w:hAnsi="Calibri"/>
          <w:szCs w:val="24"/>
          <w:lang w:val="id-ID"/>
        </w:rPr>
      </w:pPr>
      <w:r w:rsidRPr="00DB5F02">
        <w:rPr>
          <w:rFonts w:ascii="Calibri" w:hAnsi="Calibri"/>
          <w:szCs w:val="24"/>
          <w:lang w:val="id-ID"/>
        </w:rPr>
        <w:t>Peran Serta Masyarakat;</w:t>
      </w:r>
    </w:p>
    <w:p w:rsidR="00E02DB5" w:rsidRPr="00DB5F02" w:rsidRDefault="00E02DB5" w:rsidP="006F46C2">
      <w:pPr>
        <w:pStyle w:val="BodyText"/>
        <w:numPr>
          <w:ilvl w:val="0"/>
          <w:numId w:val="3"/>
        </w:numPr>
        <w:tabs>
          <w:tab w:val="left" w:pos="1500"/>
          <w:tab w:val="left" w:pos="1800"/>
          <w:tab w:val="left" w:pos="2175"/>
        </w:tabs>
        <w:spacing w:line="360" w:lineRule="auto"/>
        <w:jc w:val="both"/>
        <w:rPr>
          <w:rFonts w:ascii="Calibri" w:hAnsi="Calibri"/>
          <w:szCs w:val="24"/>
          <w:lang w:val="id-ID"/>
        </w:rPr>
      </w:pPr>
      <w:r w:rsidRPr="00DB5F02">
        <w:rPr>
          <w:rFonts w:ascii="Calibri" w:hAnsi="Calibri"/>
          <w:szCs w:val="24"/>
          <w:lang w:val="id-ID"/>
        </w:rPr>
        <w:t>Forum Lalu Lintas dan Angkutan Jalan;</w:t>
      </w:r>
    </w:p>
    <w:p w:rsidR="00E02DB5" w:rsidRPr="00DB5F02" w:rsidRDefault="00E02DB5" w:rsidP="006F46C2">
      <w:pPr>
        <w:pStyle w:val="BodyText"/>
        <w:numPr>
          <w:ilvl w:val="0"/>
          <w:numId w:val="3"/>
        </w:numPr>
        <w:tabs>
          <w:tab w:val="left" w:pos="1500"/>
          <w:tab w:val="left" w:pos="1800"/>
          <w:tab w:val="left" w:pos="2175"/>
        </w:tabs>
        <w:spacing w:line="360" w:lineRule="auto"/>
        <w:jc w:val="both"/>
        <w:rPr>
          <w:rFonts w:ascii="Calibri" w:hAnsi="Calibri"/>
          <w:szCs w:val="24"/>
          <w:lang w:val="id-ID"/>
        </w:rPr>
      </w:pPr>
      <w:r w:rsidRPr="00DB5F02">
        <w:rPr>
          <w:rFonts w:ascii="Calibri" w:hAnsi="Calibri"/>
          <w:szCs w:val="24"/>
          <w:lang w:val="id-ID"/>
        </w:rPr>
        <w:t>Dewan Transportasi Kota;</w:t>
      </w:r>
    </w:p>
    <w:p w:rsidR="00E02DB5" w:rsidRPr="00DB5F02" w:rsidRDefault="00EE292E" w:rsidP="006F46C2">
      <w:pPr>
        <w:pStyle w:val="BodyText"/>
        <w:numPr>
          <w:ilvl w:val="0"/>
          <w:numId w:val="3"/>
        </w:numPr>
        <w:tabs>
          <w:tab w:val="left" w:pos="1500"/>
          <w:tab w:val="left" w:pos="1800"/>
          <w:tab w:val="left" w:pos="2175"/>
        </w:tabs>
        <w:spacing w:line="360" w:lineRule="auto"/>
        <w:jc w:val="both"/>
        <w:rPr>
          <w:rFonts w:ascii="Calibri" w:hAnsi="Calibri"/>
          <w:szCs w:val="24"/>
          <w:lang w:val="id-ID"/>
        </w:rPr>
      </w:pPr>
      <w:r w:rsidRPr="00DB5F02">
        <w:rPr>
          <w:rFonts w:ascii="Calibri" w:hAnsi="Calibri"/>
          <w:szCs w:val="24"/>
          <w:lang w:val="id-ID"/>
        </w:rPr>
        <w:t>Sanksi Administratif;</w:t>
      </w:r>
    </w:p>
    <w:p w:rsidR="00EE292E" w:rsidRPr="00DB5F02" w:rsidRDefault="00EE292E" w:rsidP="006F46C2">
      <w:pPr>
        <w:pStyle w:val="BodyText"/>
        <w:numPr>
          <w:ilvl w:val="0"/>
          <w:numId w:val="3"/>
        </w:numPr>
        <w:tabs>
          <w:tab w:val="left" w:pos="1500"/>
          <w:tab w:val="left" w:pos="1800"/>
          <w:tab w:val="left" w:pos="2175"/>
        </w:tabs>
        <w:spacing w:line="360" w:lineRule="auto"/>
        <w:jc w:val="both"/>
        <w:rPr>
          <w:rFonts w:ascii="Calibri" w:hAnsi="Calibri"/>
          <w:szCs w:val="24"/>
          <w:lang w:val="id-ID"/>
        </w:rPr>
      </w:pPr>
      <w:r w:rsidRPr="00DB5F02">
        <w:rPr>
          <w:rFonts w:ascii="Calibri" w:hAnsi="Calibri"/>
          <w:szCs w:val="24"/>
          <w:lang w:val="id-ID"/>
        </w:rPr>
        <w:t>Ketentuan Pidana;</w:t>
      </w:r>
    </w:p>
    <w:p w:rsidR="006F46C2" w:rsidRPr="00DB5F02" w:rsidRDefault="006F46C2" w:rsidP="006F46C2">
      <w:pPr>
        <w:pStyle w:val="BodyText"/>
        <w:numPr>
          <w:ilvl w:val="0"/>
          <w:numId w:val="3"/>
        </w:numPr>
        <w:tabs>
          <w:tab w:val="left" w:pos="1500"/>
          <w:tab w:val="left" w:pos="1800"/>
          <w:tab w:val="left" w:pos="2175"/>
        </w:tabs>
        <w:spacing w:line="360" w:lineRule="auto"/>
        <w:jc w:val="both"/>
        <w:rPr>
          <w:rFonts w:ascii="Calibri" w:hAnsi="Calibri"/>
          <w:szCs w:val="24"/>
          <w:lang w:val="id-ID"/>
        </w:rPr>
      </w:pPr>
      <w:r w:rsidRPr="00DB5F02">
        <w:rPr>
          <w:rFonts w:ascii="Calibri" w:hAnsi="Calibri"/>
          <w:szCs w:val="24"/>
          <w:lang w:val="id-ID"/>
        </w:rPr>
        <w:t>Ketentuan Penutup.</w:t>
      </w:r>
    </w:p>
    <w:p w:rsidR="00EE292E" w:rsidRPr="00DB5F02" w:rsidRDefault="009D78A5" w:rsidP="009D78A5">
      <w:pPr>
        <w:pStyle w:val="BodyText"/>
        <w:tabs>
          <w:tab w:val="left" w:pos="1425"/>
          <w:tab w:val="left" w:pos="1800"/>
          <w:tab w:val="left" w:pos="2175"/>
        </w:tabs>
        <w:spacing w:line="360" w:lineRule="auto"/>
        <w:ind w:left="2174" w:hanging="2174"/>
        <w:jc w:val="both"/>
        <w:rPr>
          <w:rFonts w:ascii="Calibri" w:hAnsi="Calibri"/>
          <w:szCs w:val="24"/>
          <w:lang w:val="id-ID"/>
        </w:rPr>
      </w:pPr>
      <w:r w:rsidRPr="00DB5F02">
        <w:rPr>
          <w:rFonts w:ascii="Calibri" w:hAnsi="Calibri"/>
          <w:b/>
          <w:szCs w:val="24"/>
          <w:lang w:val="id-ID"/>
        </w:rPr>
        <w:t>CATATAN</w:t>
      </w:r>
      <w:r w:rsidRPr="00DB5F02">
        <w:rPr>
          <w:rFonts w:ascii="Calibri" w:hAnsi="Calibri"/>
          <w:szCs w:val="24"/>
          <w:lang w:val="id-ID"/>
        </w:rPr>
        <w:tab/>
        <w:t xml:space="preserve">:  </w:t>
      </w:r>
      <w:r w:rsidRPr="00DB5F02">
        <w:rPr>
          <w:rFonts w:ascii="Calibri" w:hAnsi="Calibri"/>
          <w:szCs w:val="24"/>
          <w:lang w:val="id-ID"/>
        </w:rPr>
        <w:tab/>
        <w:t>-</w:t>
      </w:r>
      <w:r w:rsidRPr="00DB5F02">
        <w:rPr>
          <w:rFonts w:ascii="Calibri" w:hAnsi="Calibri"/>
          <w:szCs w:val="24"/>
          <w:lang w:val="id-ID"/>
        </w:rPr>
        <w:tab/>
      </w:r>
      <w:r w:rsidR="00EE292E" w:rsidRPr="00DB5F02">
        <w:rPr>
          <w:rFonts w:ascii="Calibri" w:hAnsi="Calibri"/>
          <w:szCs w:val="24"/>
          <w:lang w:val="id-ID"/>
        </w:rPr>
        <w:t>Perda No. 12 Tahun 2003 tentang Lalu Lintas dan Angkutan Jalan, Kereta Api, Sungai dan Danau serta Penyeberangan, dan Ketentuan Pasal 20 ayat (1) Perda No. 2 Tahun 2005 tentang Pengendalian Pencemaran Udara dicabut dan dinyatakan tidak berlaku.</w:t>
      </w:r>
    </w:p>
    <w:p w:rsidR="00EE292E" w:rsidRPr="00DB5F02" w:rsidRDefault="00EE292E" w:rsidP="00EE292E">
      <w:pPr>
        <w:pStyle w:val="BodyText"/>
        <w:numPr>
          <w:ilvl w:val="0"/>
          <w:numId w:val="2"/>
        </w:numPr>
        <w:tabs>
          <w:tab w:val="left" w:pos="1425"/>
          <w:tab w:val="left" w:pos="1800"/>
          <w:tab w:val="left" w:pos="2175"/>
        </w:tabs>
        <w:spacing w:line="360" w:lineRule="auto"/>
        <w:jc w:val="both"/>
        <w:rPr>
          <w:rFonts w:ascii="Calibri" w:hAnsi="Calibri"/>
          <w:szCs w:val="24"/>
          <w:lang w:val="id-ID"/>
        </w:rPr>
      </w:pPr>
      <w:r w:rsidRPr="00DB5F02">
        <w:rPr>
          <w:rFonts w:ascii="Calibri" w:hAnsi="Calibri"/>
          <w:szCs w:val="24"/>
          <w:lang w:val="id-ID"/>
        </w:rPr>
        <w:t>Pada saat Perda ini berlaku, semua per</w:t>
      </w:r>
      <w:r w:rsidR="00DB5F02">
        <w:rPr>
          <w:rFonts w:ascii="Calibri" w:hAnsi="Calibri"/>
          <w:szCs w:val="24"/>
          <w:lang w:val="id-ID"/>
        </w:rPr>
        <w:t>aturan pelaksanaan yang ada tet</w:t>
      </w:r>
      <w:r w:rsidRPr="00DB5F02">
        <w:rPr>
          <w:rFonts w:ascii="Calibri" w:hAnsi="Calibri"/>
          <w:szCs w:val="24"/>
          <w:lang w:val="id-ID"/>
        </w:rPr>
        <w:t>ap berlaku sepanjang tidak bertentangan dengan Perda ini atau sampai diganti dengan peraturan pelaksanaan ya</w:t>
      </w:r>
      <w:bookmarkStart w:id="0" w:name="_GoBack"/>
      <w:bookmarkEnd w:id="0"/>
      <w:r w:rsidRPr="00DB5F02">
        <w:rPr>
          <w:rFonts w:ascii="Calibri" w:hAnsi="Calibri"/>
          <w:szCs w:val="24"/>
          <w:lang w:val="id-ID"/>
        </w:rPr>
        <w:t>ng baru.</w:t>
      </w:r>
    </w:p>
    <w:p w:rsidR="009D78A5" w:rsidRPr="00DB5F02" w:rsidRDefault="009D78A5" w:rsidP="00EE292E">
      <w:pPr>
        <w:pStyle w:val="BodyText"/>
        <w:numPr>
          <w:ilvl w:val="0"/>
          <w:numId w:val="2"/>
        </w:numPr>
        <w:tabs>
          <w:tab w:val="left" w:pos="1425"/>
          <w:tab w:val="left" w:pos="1800"/>
          <w:tab w:val="left" w:pos="2175"/>
        </w:tabs>
        <w:spacing w:line="360" w:lineRule="auto"/>
        <w:jc w:val="both"/>
        <w:rPr>
          <w:rFonts w:ascii="Calibri" w:hAnsi="Calibri"/>
          <w:szCs w:val="24"/>
          <w:lang w:val="id-ID"/>
        </w:rPr>
      </w:pPr>
      <w:r w:rsidRPr="00DB5F02">
        <w:rPr>
          <w:rFonts w:ascii="Calibri" w:hAnsi="Calibri"/>
          <w:szCs w:val="24"/>
          <w:lang w:val="id-ID"/>
        </w:rPr>
        <w:t xml:space="preserve">Peraturan </w:t>
      </w:r>
      <w:r w:rsidR="006A5761" w:rsidRPr="00DB5F02">
        <w:rPr>
          <w:rFonts w:ascii="Calibri" w:hAnsi="Calibri"/>
          <w:szCs w:val="24"/>
          <w:lang w:val="id-ID"/>
        </w:rPr>
        <w:t xml:space="preserve">Daerah </w:t>
      </w:r>
      <w:r w:rsidRPr="00DB5F02">
        <w:rPr>
          <w:rFonts w:ascii="Calibri" w:hAnsi="Calibri"/>
          <w:szCs w:val="24"/>
          <w:lang w:val="id-ID"/>
        </w:rPr>
        <w:t xml:space="preserve">ini mulai berlaku pada tanggal </w:t>
      </w:r>
      <w:r w:rsidR="005E6671" w:rsidRPr="00DB5F02">
        <w:rPr>
          <w:rFonts w:ascii="Calibri" w:hAnsi="Calibri"/>
          <w:szCs w:val="24"/>
          <w:lang w:val="id-ID"/>
        </w:rPr>
        <w:t>diundangkan</w:t>
      </w:r>
      <w:r w:rsidR="00FE38EB" w:rsidRPr="00DB5F02">
        <w:rPr>
          <w:rFonts w:ascii="Calibri" w:hAnsi="Calibri"/>
          <w:szCs w:val="24"/>
          <w:lang w:val="id-ID"/>
        </w:rPr>
        <w:t>;</w:t>
      </w:r>
    </w:p>
    <w:p w:rsidR="00AF11BB" w:rsidRPr="00DB5F02" w:rsidRDefault="005E6671" w:rsidP="009D78A5">
      <w:pPr>
        <w:pStyle w:val="BodyText"/>
        <w:numPr>
          <w:ilvl w:val="0"/>
          <w:numId w:val="2"/>
        </w:numPr>
        <w:tabs>
          <w:tab w:val="left" w:pos="1425"/>
          <w:tab w:val="left" w:pos="1800"/>
          <w:tab w:val="left" w:pos="2175"/>
        </w:tabs>
        <w:spacing w:line="360" w:lineRule="auto"/>
        <w:jc w:val="both"/>
        <w:rPr>
          <w:rFonts w:ascii="Calibri" w:hAnsi="Calibri"/>
          <w:szCs w:val="24"/>
          <w:lang w:val="id-ID"/>
        </w:rPr>
      </w:pPr>
      <w:r w:rsidRPr="00DB5F02">
        <w:rPr>
          <w:rFonts w:ascii="Calibri" w:hAnsi="Calibri"/>
          <w:szCs w:val="24"/>
          <w:lang w:val="id-ID"/>
        </w:rPr>
        <w:t>Ditetapkan di J</w:t>
      </w:r>
      <w:r w:rsidR="009D78A5" w:rsidRPr="00DB5F02">
        <w:rPr>
          <w:rFonts w:ascii="Calibri" w:hAnsi="Calibri"/>
          <w:szCs w:val="24"/>
          <w:lang w:val="id-ID"/>
        </w:rPr>
        <w:t xml:space="preserve">akarta, tanggal </w:t>
      </w:r>
      <w:r w:rsidR="00EE292E" w:rsidRPr="00DB5F02">
        <w:rPr>
          <w:rFonts w:ascii="Calibri" w:hAnsi="Calibri"/>
          <w:szCs w:val="24"/>
          <w:lang w:val="id-ID"/>
        </w:rPr>
        <w:t>28 April</w:t>
      </w:r>
      <w:r w:rsidR="000D429C" w:rsidRPr="00DB5F02">
        <w:rPr>
          <w:rFonts w:ascii="Calibri" w:hAnsi="Calibri"/>
          <w:szCs w:val="24"/>
          <w:lang w:val="id-ID"/>
        </w:rPr>
        <w:t xml:space="preserve"> 2014</w:t>
      </w:r>
      <w:r w:rsidRPr="00DB5F02">
        <w:rPr>
          <w:rFonts w:ascii="Calibri" w:hAnsi="Calibri"/>
          <w:szCs w:val="24"/>
          <w:lang w:val="id-ID"/>
        </w:rPr>
        <w:t>.</w:t>
      </w:r>
    </w:p>
    <w:sectPr w:rsidR="00AF11BB" w:rsidRPr="00DB5F02" w:rsidSect="00AF11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37AAB"/>
    <w:multiLevelType w:val="hybridMultilevel"/>
    <w:tmpl w:val="4E348352"/>
    <w:lvl w:ilvl="0" w:tplc="022C9AA6">
      <w:numFmt w:val="bullet"/>
      <w:lvlText w:val="-"/>
      <w:lvlJc w:val="left"/>
      <w:pPr>
        <w:ind w:left="2160" w:hanging="360"/>
      </w:pPr>
      <w:rPr>
        <w:rFonts w:ascii="Calibri" w:eastAsia="Times New Roman" w:hAnsi="Calibri" w:cs="Times New Roman"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
    <w:nsid w:val="58A20B5D"/>
    <w:multiLevelType w:val="hybridMultilevel"/>
    <w:tmpl w:val="32BA6E96"/>
    <w:lvl w:ilvl="0" w:tplc="0409000F">
      <w:start w:val="1"/>
      <w:numFmt w:val="decimal"/>
      <w:lvlText w:val="%1."/>
      <w:lvlJc w:val="left"/>
      <w:pPr>
        <w:ind w:left="2535" w:hanging="360"/>
      </w:p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2">
    <w:nsid w:val="59DD4A02"/>
    <w:multiLevelType w:val="hybridMultilevel"/>
    <w:tmpl w:val="3448F5E4"/>
    <w:lvl w:ilvl="0" w:tplc="8CCAB660">
      <w:start w:val="1"/>
      <w:numFmt w:val="decimal"/>
      <w:lvlText w:val="%1."/>
      <w:lvlJc w:val="left"/>
      <w:pPr>
        <w:ind w:left="2535"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A5"/>
    <w:rsid w:val="00021D1F"/>
    <w:rsid w:val="00024A3C"/>
    <w:rsid w:val="00054161"/>
    <w:rsid w:val="00072482"/>
    <w:rsid w:val="0007473B"/>
    <w:rsid w:val="00081A96"/>
    <w:rsid w:val="000A1527"/>
    <w:rsid w:val="000B67DE"/>
    <w:rsid w:val="000C6439"/>
    <w:rsid w:val="000D1E1F"/>
    <w:rsid w:val="000D429C"/>
    <w:rsid w:val="000F47F4"/>
    <w:rsid w:val="000F717E"/>
    <w:rsid w:val="00115F07"/>
    <w:rsid w:val="001230C4"/>
    <w:rsid w:val="00146A40"/>
    <w:rsid w:val="00152C0B"/>
    <w:rsid w:val="00154E6A"/>
    <w:rsid w:val="00161B37"/>
    <w:rsid w:val="001622BA"/>
    <w:rsid w:val="00174EEE"/>
    <w:rsid w:val="001806C1"/>
    <w:rsid w:val="001910A8"/>
    <w:rsid w:val="001E1EE4"/>
    <w:rsid w:val="001F2CB8"/>
    <w:rsid w:val="00240AF4"/>
    <w:rsid w:val="00242F18"/>
    <w:rsid w:val="0024467C"/>
    <w:rsid w:val="00246B87"/>
    <w:rsid w:val="00293E13"/>
    <w:rsid w:val="00295884"/>
    <w:rsid w:val="002A2FA8"/>
    <w:rsid w:val="002C7F96"/>
    <w:rsid w:val="00301BCB"/>
    <w:rsid w:val="0031461E"/>
    <w:rsid w:val="00325699"/>
    <w:rsid w:val="00341DF9"/>
    <w:rsid w:val="00352F5A"/>
    <w:rsid w:val="00356899"/>
    <w:rsid w:val="003931A5"/>
    <w:rsid w:val="0039497C"/>
    <w:rsid w:val="003A51AF"/>
    <w:rsid w:val="003C2C80"/>
    <w:rsid w:val="003D38CB"/>
    <w:rsid w:val="003D5F20"/>
    <w:rsid w:val="003F44D5"/>
    <w:rsid w:val="00403714"/>
    <w:rsid w:val="00404BCA"/>
    <w:rsid w:val="0042093A"/>
    <w:rsid w:val="0042698D"/>
    <w:rsid w:val="00465E2E"/>
    <w:rsid w:val="004673A2"/>
    <w:rsid w:val="004968DB"/>
    <w:rsid w:val="00497D20"/>
    <w:rsid w:val="004B3429"/>
    <w:rsid w:val="004B6B69"/>
    <w:rsid w:val="004C1002"/>
    <w:rsid w:val="004C3187"/>
    <w:rsid w:val="004D3C4C"/>
    <w:rsid w:val="004D7237"/>
    <w:rsid w:val="004E3A79"/>
    <w:rsid w:val="004E6D65"/>
    <w:rsid w:val="005044BD"/>
    <w:rsid w:val="00505B21"/>
    <w:rsid w:val="005123BB"/>
    <w:rsid w:val="005270BA"/>
    <w:rsid w:val="00527ACC"/>
    <w:rsid w:val="00550D4D"/>
    <w:rsid w:val="005621D0"/>
    <w:rsid w:val="00577F80"/>
    <w:rsid w:val="005E6671"/>
    <w:rsid w:val="005F7712"/>
    <w:rsid w:val="00605C41"/>
    <w:rsid w:val="006102BC"/>
    <w:rsid w:val="0061158D"/>
    <w:rsid w:val="00631271"/>
    <w:rsid w:val="00642B91"/>
    <w:rsid w:val="00643F33"/>
    <w:rsid w:val="00690065"/>
    <w:rsid w:val="006A5761"/>
    <w:rsid w:val="006C57F4"/>
    <w:rsid w:val="006E02D7"/>
    <w:rsid w:val="006E54FD"/>
    <w:rsid w:val="006F46C2"/>
    <w:rsid w:val="00706462"/>
    <w:rsid w:val="00741E1B"/>
    <w:rsid w:val="00750984"/>
    <w:rsid w:val="007775B0"/>
    <w:rsid w:val="00783CE5"/>
    <w:rsid w:val="007903B4"/>
    <w:rsid w:val="007D3AE5"/>
    <w:rsid w:val="007F2454"/>
    <w:rsid w:val="007F312A"/>
    <w:rsid w:val="00807FBD"/>
    <w:rsid w:val="008217F2"/>
    <w:rsid w:val="00822516"/>
    <w:rsid w:val="0082550D"/>
    <w:rsid w:val="00846B4F"/>
    <w:rsid w:val="00867027"/>
    <w:rsid w:val="008739D0"/>
    <w:rsid w:val="00880ED8"/>
    <w:rsid w:val="008C3A5B"/>
    <w:rsid w:val="008C4FF4"/>
    <w:rsid w:val="008C7407"/>
    <w:rsid w:val="008D24FE"/>
    <w:rsid w:val="009161E8"/>
    <w:rsid w:val="00917620"/>
    <w:rsid w:val="00925B54"/>
    <w:rsid w:val="00973D26"/>
    <w:rsid w:val="00997408"/>
    <w:rsid w:val="00997786"/>
    <w:rsid w:val="009B0E70"/>
    <w:rsid w:val="009B6FD2"/>
    <w:rsid w:val="009D2FA9"/>
    <w:rsid w:val="009D78A5"/>
    <w:rsid w:val="009E7C7E"/>
    <w:rsid w:val="009F4BC5"/>
    <w:rsid w:val="00A07957"/>
    <w:rsid w:val="00A4015B"/>
    <w:rsid w:val="00A41D01"/>
    <w:rsid w:val="00A41DF5"/>
    <w:rsid w:val="00A9146D"/>
    <w:rsid w:val="00AB5804"/>
    <w:rsid w:val="00AC250C"/>
    <w:rsid w:val="00AC4EE8"/>
    <w:rsid w:val="00AE38FC"/>
    <w:rsid w:val="00AF11BB"/>
    <w:rsid w:val="00AF701C"/>
    <w:rsid w:val="00B117CA"/>
    <w:rsid w:val="00B30CAD"/>
    <w:rsid w:val="00B31D9A"/>
    <w:rsid w:val="00B61FBE"/>
    <w:rsid w:val="00B76754"/>
    <w:rsid w:val="00B8413D"/>
    <w:rsid w:val="00B972E2"/>
    <w:rsid w:val="00BB1A48"/>
    <w:rsid w:val="00BD624D"/>
    <w:rsid w:val="00C04BE3"/>
    <w:rsid w:val="00C10DC4"/>
    <w:rsid w:val="00C15F25"/>
    <w:rsid w:val="00C65068"/>
    <w:rsid w:val="00C72D64"/>
    <w:rsid w:val="00C926F3"/>
    <w:rsid w:val="00CA2A0C"/>
    <w:rsid w:val="00CB7A96"/>
    <w:rsid w:val="00CB7E43"/>
    <w:rsid w:val="00CE193B"/>
    <w:rsid w:val="00D02237"/>
    <w:rsid w:val="00D140C6"/>
    <w:rsid w:val="00D23900"/>
    <w:rsid w:val="00D24A05"/>
    <w:rsid w:val="00D32051"/>
    <w:rsid w:val="00DA758F"/>
    <w:rsid w:val="00DB4238"/>
    <w:rsid w:val="00DB5F02"/>
    <w:rsid w:val="00DC00C5"/>
    <w:rsid w:val="00DE04AB"/>
    <w:rsid w:val="00E02DB5"/>
    <w:rsid w:val="00E15D65"/>
    <w:rsid w:val="00E341B3"/>
    <w:rsid w:val="00E47B99"/>
    <w:rsid w:val="00E954E6"/>
    <w:rsid w:val="00EC21E6"/>
    <w:rsid w:val="00EE292E"/>
    <w:rsid w:val="00EF7EE5"/>
    <w:rsid w:val="00F015E9"/>
    <w:rsid w:val="00F10B9A"/>
    <w:rsid w:val="00F12239"/>
    <w:rsid w:val="00F32338"/>
    <w:rsid w:val="00F45FAB"/>
    <w:rsid w:val="00F70B7B"/>
    <w:rsid w:val="00F868D0"/>
    <w:rsid w:val="00F949EC"/>
    <w:rsid w:val="00FA17BE"/>
    <w:rsid w:val="00FA20BA"/>
    <w:rsid w:val="00FB76C2"/>
    <w:rsid w:val="00FC5457"/>
    <w:rsid w:val="00FD30F1"/>
    <w:rsid w:val="00FE38EB"/>
    <w:rsid w:val="00FF6E2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A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D78A5"/>
    <w:pPr>
      <w:spacing w:after="0" w:line="240" w:lineRule="auto"/>
    </w:pPr>
    <w:rPr>
      <w:rFonts w:ascii="Times New Roman" w:eastAsia="Times New Roman" w:hAnsi="Times New Roman"/>
      <w:sz w:val="24"/>
      <w:szCs w:val="20"/>
      <w:lang w:val="en-US"/>
    </w:rPr>
  </w:style>
  <w:style w:type="character" w:customStyle="1" w:styleId="BodyTextChar">
    <w:name w:val="Body Text Char"/>
    <w:basedOn w:val="DefaultParagraphFont"/>
    <w:link w:val="BodyText"/>
    <w:rsid w:val="009D78A5"/>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A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D78A5"/>
    <w:pPr>
      <w:spacing w:after="0" w:line="240" w:lineRule="auto"/>
    </w:pPr>
    <w:rPr>
      <w:rFonts w:ascii="Times New Roman" w:eastAsia="Times New Roman" w:hAnsi="Times New Roman"/>
      <w:sz w:val="24"/>
      <w:szCs w:val="20"/>
      <w:lang w:val="en-US"/>
    </w:rPr>
  </w:style>
  <w:style w:type="character" w:customStyle="1" w:styleId="BodyTextChar">
    <w:name w:val="Body Text Char"/>
    <w:basedOn w:val="DefaultParagraphFont"/>
    <w:link w:val="BodyText"/>
    <w:rsid w:val="009D78A5"/>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55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 SR45G</dc:creator>
  <cp:lastModifiedBy>Wilma Ika Dewi</cp:lastModifiedBy>
  <cp:revision>3</cp:revision>
  <dcterms:created xsi:type="dcterms:W3CDTF">2014-10-06T04:31:00Z</dcterms:created>
  <dcterms:modified xsi:type="dcterms:W3CDTF">2014-10-06T07:48:00Z</dcterms:modified>
</cp:coreProperties>
</file>